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חגית מטלין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9E56FD" w:rsidRDefault="009B3745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מבקשת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F56973" w:rsidP="006606E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6606E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ח.א.ס.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  <w:p w:rsidR="00743B24" w:rsidRDefault="00743B24" w:rsidP="006606E3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עו"ד איתי בוזגלו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F56973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9B374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</w:tcPr>
          <w:p w:rsidR="0094424E" w:rsidRDefault="00F56973" w:rsidP="006606E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r w:rsidR="006606E3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ט.ס.</w:t>
                </w:r>
              </w:sdtContent>
            </w:sdt>
            <w:r w:rsidR="00E54CD9">
              <w:rPr>
                <w:rFonts w:hint="cs"/>
                <w:rtl/>
              </w:rPr>
              <w:t xml:space="preserve"> </w:t>
            </w:r>
          </w:p>
          <w:p w:rsidR="00743B24" w:rsidRPr="00E54CD9" w:rsidRDefault="00743B24" w:rsidP="006606E3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ע"י ב"כ עו"ד מיטל מזרחי </w:t>
            </w:r>
          </w:p>
          <w:p w:rsidR="00CF6BB7" w:rsidRDefault="00CF6BB7" w:rsidP="00D44968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9E56FD" w:rsidRDefault="009E56FD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D44968" w:rsidRDefault="00180519" w:rsidP="009B374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9B3745" w:rsidRPr="00D44968" w:rsidRDefault="009B3745" w:rsidP="009B3745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9B3745" w:rsidRPr="009C1A7F" w:rsidRDefault="009B3745" w:rsidP="006606E3">
      <w:pPr>
        <w:pStyle w:val="ad"/>
        <w:numPr>
          <w:ilvl w:val="0"/>
          <w:numId w:val="4"/>
        </w:num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 w:rsidRPr="009C1A7F">
        <w:rPr>
          <w:rFonts w:ascii="Arial" w:hAnsi="Arial" w:hint="cs"/>
          <w:noProof w:val="0"/>
          <w:rtl/>
        </w:rPr>
        <w:t>לפניי בקשה למזונות זמניים</w:t>
      </w:r>
      <w:r w:rsidR="009C1A7F" w:rsidRPr="009C1A7F">
        <w:rPr>
          <w:rFonts w:ascii="Arial" w:hAnsi="Arial" w:hint="cs"/>
          <w:noProof w:val="0"/>
          <w:rtl/>
        </w:rPr>
        <w:t xml:space="preserve"> עבור 2 קטינות</w:t>
      </w:r>
      <w:r w:rsidR="00A90938">
        <w:rPr>
          <w:rFonts w:ascii="Arial" w:hAnsi="Arial" w:hint="cs"/>
          <w:noProof w:val="0"/>
          <w:rtl/>
        </w:rPr>
        <w:t>:</w:t>
      </w:r>
      <w:r w:rsidR="009C1A7F" w:rsidRPr="009C1A7F">
        <w:rPr>
          <w:rFonts w:ascii="Arial" w:hAnsi="Arial" w:hint="cs"/>
          <w:noProof w:val="0"/>
          <w:rtl/>
        </w:rPr>
        <w:t xml:space="preserve"> </w:t>
      </w:r>
      <w:r w:rsidRPr="009C1A7F">
        <w:rPr>
          <w:rFonts w:ascii="Arial" w:hAnsi="Arial" w:hint="cs"/>
          <w:noProof w:val="0"/>
          <w:rtl/>
        </w:rPr>
        <w:t>נ</w:t>
      </w:r>
      <w:r w:rsidR="006606E3">
        <w:rPr>
          <w:rFonts w:ascii="Arial" w:hAnsi="Arial" w:hint="cs"/>
          <w:noProof w:val="0"/>
          <w:rtl/>
        </w:rPr>
        <w:t>' יליד</w:t>
      </w:r>
      <w:r w:rsidR="00B90517">
        <w:rPr>
          <w:rFonts w:ascii="Arial" w:hAnsi="Arial" w:hint="cs"/>
          <w:noProof w:val="0"/>
          <w:rtl/>
        </w:rPr>
        <w:t>ת</w:t>
      </w:r>
      <w:r w:rsidR="006606E3">
        <w:rPr>
          <w:rFonts w:ascii="Arial" w:hAnsi="Arial" w:hint="cs"/>
          <w:noProof w:val="0"/>
          <w:rtl/>
        </w:rPr>
        <w:t xml:space="preserve"> 20</w:t>
      </w:r>
      <w:r w:rsidRPr="009C1A7F">
        <w:rPr>
          <w:rFonts w:ascii="Arial" w:hAnsi="Arial" w:hint="cs"/>
          <w:noProof w:val="0"/>
          <w:rtl/>
        </w:rPr>
        <w:t>16 (כבת 8)</w:t>
      </w:r>
      <w:r w:rsidR="00735D27" w:rsidRPr="009C1A7F">
        <w:rPr>
          <w:rFonts w:ascii="Arial" w:hAnsi="Arial" w:hint="cs"/>
          <w:noProof w:val="0"/>
          <w:rtl/>
        </w:rPr>
        <w:t xml:space="preserve">, </w:t>
      </w:r>
      <w:r w:rsidR="006606E3">
        <w:rPr>
          <w:rFonts w:ascii="Arial" w:hAnsi="Arial" w:hint="cs"/>
          <w:noProof w:val="0"/>
          <w:rtl/>
        </w:rPr>
        <w:t>ו-</w:t>
      </w:r>
      <w:r w:rsidRPr="009C1A7F">
        <w:rPr>
          <w:rFonts w:ascii="Arial" w:hAnsi="Arial" w:hint="cs"/>
          <w:noProof w:val="0"/>
          <w:rtl/>
        </w:rPr>
        <w:t>נ</w:t>
      </w:r>
      <w:r w:rsidR="006606E3">
        <w:rPr>
          <w:rFonts w:ascii="Arial" w:hAnsi="Arial" w:hint="cs"/>
          <w:noProof w:val="0"/>
          <w:rtl/>
        </w:rPr>
        <w:t>'</w:t>
      </w:r>
      <w:r w:rsidRPr="009C1A7F">
        <w:rPr>
          <w:rFonts w:ascii="Arial" w:hAnsi="Arial" w:hint="cs"/>
          <w:noProof w:val="0"/>
          <w:rtl/>
        </w:rPr>
        <w:t xml:space="preserve"> ילידת</w:t>
      </w:r>
      <w:r w:rsidR="006606E3">
        <w:rPr>
          <w:rFonts w:ascii="Arial" w:hAnsi="Arial" w:hint="cs"/>
          <w:noProof w:val="0"/>
          <w:rtl/>
        </w:rPr>
        <w:t xml:space="preserve"> 2020</w:t>
      </w:r>
      <w:r w:rsidRPr="009C1A7F">
        <w:rPr>
          <w:rFonts w:ascii="Arial" w:hAnsi="Arial" w:hint="cs"/>
          <w:noProof w:val="0"/>
          <w:rtl/>
        </w:rPr>
        <w:t xml:space="preserve"> (כבת 3 וחצי)</w:t>
      </w:r>
      <w:r w:rsidR="00735D27" w:rsidRPr="009C1A7F">
        <w:rPr>
          <w:rFonts w:ascii="Arial" w:hAnsi="Arial" w:hint="cs"/>
          <w:noProof w:val="0"/>
          <w:rtl/>
        </w:rPr>
        <w:t>.</w:t>
      </w:r>
    </w:p>
    <w:p w:rsidR="00694556" w:rsidRDefault="009B3745" w:rsidP="009B3745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9B3745">
        <w:rPr>
          <w:rFonts w:ascii="Arial" w:hAnsi="Arial"/>
          <w:b/>
          <w:bCs/>
          <w:noProof w:val="0"/>
          <w:rtl/>
        </w:rPr>
        <w:t xml:space="preserve"> </w:t>
      </w:r>
      <w:r w:rsidR="00735D27">
        <w:rPr>
          <w:rFonts w:ascii="Arial" w:hAnsi="Arial"/>
          <w:b/>
          <w:bCs/>
          <w:noProof w:val="0"/>
          <w:rtl/>
        </w:rPr>
        <w:tab/>
      </w:r>
      <w:r>
        <w:rPr>
          <w:rFonts w:ascii="Arial" w:hAnsi="Arial"/>
          <w:b/>
          <w:bCs/>
          <w:noProof w:val="0"/>
          <w:rtl/>
        </w:rPr>
        <w:t>(להלן: "הקטינות")</w:t>
      </w:r>
      <w:r>
        <w:rPr>
          <w:rFonts w:ascii="Arial" w:hAnsi="Arial" w:hint="cs"/>
          <w:b/>
          <w:bCs/>
          <w:noProof w:val="0"/>
          <w:rtl/>
        </w:rPr>
        <w:t xml:space="preserve">. </w:t>
      </w:r>
    </w:p>
    <w:p w:rsidR="009B3745" w:rsidRPr="009B3745" w:rsidRDefault="009B3745" w:rsidP="00735D27">
      <w:pPr>
        <w:jc w:val="both"/>
        <w:rPr>
          <w:rFonts w:ascii="Arial" w:hAnsi="Arial"/>
          <w:b/>
          <w:bCs/>
          <w:noProof w:val="0"/>
          <w:rtl/>
        </w:rPr>
      </w:pPr>
    </w:p>
    <w:p w:rsidR="009B3745" w:rsidRPr="00735D27" w:rsidRDefault="009B3745" w:rsidP="00735D27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735D27">
        <w:rPr>
          <w:rFonts w:ascii="Arial" w:hAnsi="Arial"/>
          <w:noProof w:val="0"/>
          <w:rtl/>
        </w:rPr>
        <w:t>לאחר עיון בכתב התביעה, בבקשה למזונות זמניים ובתגובה לה וכן בתצהירים שהוגשו ע"י הצדדים מוחלט כדלקמן:</w:t>
      </w:r>
    </w:p>
    <w:p w:rsidR="00735D27" w:rsidRDefault="00735D27" w:rsidP="00735D27">
      <w:pPr>
        <w:jc w:val="both"/>
        <w:rPr>
          <w:rFonts w:ascii="Arial" w:hAnsi="Arial"/>
          <w:noProof w:val="0"/>
          <w:rtl/>
        </w:rPr>
      </w:pPr>
    </w:p>
    <w:p w:rsidR="009B3745" w:rsidRPr="00735D27" w:rsidRDefault="009B3745" w:rsidP="006606E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 w:rsidRPr="00735D27">
        <w:rPr>
          <w:rFonts w:ascii="Arial" w:hAnsi="Arial"/>
          <w:noProof w:val="0"/>
          <w:rtl/>
        </w:rPr>
        <w:t xml:space="preserve">בכתב התביעה ובבקשה למזונות זמניים טוענת המבקשת כי הינה </w:t>
      </w:r>
      <w:r w:rsidR="006606E3">
        <w:rPr>
          <w:rFonts w:ascii="Arial" w:hAnsi="Arial" w:hint="cs"/>
          <w:noProof w:val="0"/>
          <w:rtl/>
        </w:rPr>
        <w:t>*****</w:t>
      </w:r>
      <w:r w:rsidRPr="00735D27">
        <w:rPr>
          <w:rFonts w:ascii="Arial" w:hAnsi="Arial"/>
          <w:noProof w:val="0"/>
          <w:rtl/>
        </w:rPr>
        <w:t xml:space="preserve"> ומשתכרת כ-10,000 ש"ח נטו בחודש. </w:t>
      </w:r>
    </w:p>
    <w:p w:rsidR="009B3745" w:rsidRPr="009B3745" w:rsidRDefault="009B3745" w:rsidP="006606E3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9B3745">
        <w:rPr>
          <w:rFonts w:ascii="Arial" w:hAnsi="Arial"/>
          <w:noProof w:val="0"/>
          <w:rtl/>
        </w:rPr>
        <w:t>בנוסף טענה כי המשיב בעלים של עסק רווחי ל</w:t>
      </w:r>
      <w:r w:rsidR="006606E3">
        <w:rPr>
          <w:rFonts w:ascii="Arial" w:hAnsi="Arial" w:hint="cs"/>
          <w:noProof w:val="0"/>
          <w:rtl/>
        </w:rPr>
        <w:t xml:space="preserve"> ****</w:t>
      </w:r>
      <w:r w:rsidRPr="009B3745">
        <w:rPr>
          <w:rFonts w:ascii="Arial" w:hAnsi="Arial"/>
          <w:noProof w:val="0"/>
          <w:rtl/>
        </w:rPr>
        <w:t xml:space="preserve"> עם מחזור עסקי של כ-600,000 ש"ח בשנה וכ-50,000 ש"ח נטו בחודש. </w:t>
      </w:r>
    </w:p>
    <w:p w:rsidR="009B3745" w:rsidRPr="009B3745" w:rsidRDefault="009B3745" w:rsidP="00735D27">
      <w:pPr>
        <w:spacing w:line="360" w:lineRule="auto"/>
        <w:ind w:left="720"/>
        <w:jc w:val="both"/>
        <w:rPr>
          <w:rFonts w:ascii="Arial" w:hAnsi="Arial"/>
          <w:noProof w:val="0"/>
          <w:rtl/>
        </w:rPr>
      </w:pPr>
      <w:r w:rsidRPr="009B3745">
        <w:rPr>
          <w:rFonts w:ascii="Arial" w:hAnsi="Arial"/>
          <w:noProof w:val="0"/>
          <w:rtl/>
        </w:rPr>
        <w:t xml:space="preserve">עוד </w:t>
      </w:r>
      <w:r w:rsidR="00735D27">
        <w:rPr>
          <w:rFonts w:ascii="Arial" w:hAnsi="Arial" w:hint="cs"/>
          <w:noProof w:val="0"/>
          <w:rtl/>
        </w:rPr>
        <w:t xml:space="preserve">טענה </w:t>
      </w:r>
      <w:r w:rsidRPr="009B3745">
        <w:rPr>
          <w:rFonts w:ascii="Arial" w:hAnsi="Arial"/>
          <w:noProof w:val="0"/>
          <w:rtl/>
        </w:rPr>
        <w:t>כי לצדדים חשבון בנק משותף אליו הפקידה המבקשת משכורתה ואילו המשיב הפקיד 9,000 ₪ מדי חודש (ממוצע שנתי) מהכנסות העסק לחשבון זה לטובת כלכלת הבית</w:t>
      </w:r>
      <w:r w:rsidR="00F51CC6">
        <w:rPr>
          <w:rFonts w:ascii="Arial" w:hAnsi="Arial" w:hint="cs"/>
          <w:noProof w:val="0"/>
          <w:rtl/>
        </w:rPr>
        <w:t>,</w:t>
      </w:r>
      <w:r w:rsidRPr="009B3745">
        <w:rPr>
          <w:rFonts w:ascii="Arial" w:hAnsi="Arial"/>
          <w:noProof w:val="0"/>
          <w:rtl/>
        </w:rPr>
        <w:t xml:space="preserve"> ויתרת הכנסתו נותרה בחשבון העסקי.  </w:t>
      </w:r>
    </w:p>
    <w:p w:rsidR="00735D27" w:rsidRDefault="00735D27" w:rsidP="00735D27">
      <w:pPr>
        <w:jc w:val="both"/>
        <w:rPr>
          <w:rFonts w:ascii="Arial" w:hAnsi="Arial"/>
          <w:noProof w:val="0"/>
          <w:rtl/>
        </w:rPr>
      </w:pPr>
    </w:p>
    <w:p w:rsidR="00735D27" w:rsidRDefault="009B3745" w:rsidP="00735D27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 w:rsidRPr="00735D27">
        <w:rPr>
          <w:rFonts w:ascii="Arial" w:hAnsi="Arial"/>
          <w:noProof w:val="0"/>
          <w:rtl/>
        </w:rPr>
        <w:t>בתגובה ל</w:t>
      </w:r>
      <w:r w:rsidR="00735D27">
        <w:rPr>
          <w:rFonts w:ascii="Arial" w:hAnsi="Arial" w:hint="cs"/>
          <w:noProof w:val="0"/>
          <w:rtl/>
        </w:rPr>
        <w:t>בקשה ל</w:t>
      </w:r>
      <w:r w:rsidRPr="00735D27">
        <w:rPr>
          <w:rFonts w:ascii="Arial" w:hAnsi="Arial"/>
          <w:noProof w:val="0"/>
          <w:rtl/>
        </w:rPr>
        <w:t>מזונות זמניים טוען ה</w:t>
      </w:r>
      <w:r w:rsidR="00735D27">
        <w:rPr>
          <w:rFonts w:ascii="Arial" w:hAnsi="Arial" w:hint="cs"/>
          <w:noProof w:val="0"/>
          <w:rtl/>
        </w:rPr>
        <w:t>משיב</w:t>
      </w:r>
      <w:r w:rsidRPr="00735D27">
        <w:rPr>
          <w:rFonts w:ascii="Arial" w:hAnsi="Arial"/>
          <w:noProof w:val="0"/>
          <w:rtl/>
        </w:rPr>
        <w:t xml:space="preserve"> כי ה</w:t>
      </w:r>
      <w:r w:rsidR="00735D27">
        <w:rPr>
          <w:rFonts w:ascii="Arial" w:hAnsi="Arial" w:hint="cs"/>
          <w:noProof w:val="0"/>
          <w:rtl/>
        </w:rPr>
        <w:t xml:space="preserve">מבקשת </w:t>
      </w:r>
      <w:r w:rsidRPr="00735D27">
        <w:rPr>
          <w:rFonts w:ascii="Arial" w:hAnsi="Arial"/>
          <w:noProof w:val="0"/>
          <w:rtl/>
        </w:rPr>
        <w:t xml:space="preserve">משתכרת כ-12,000 ש"ח ברוטו ולאחר ניכויים בין 10,000 ל-11,000 ש"ח </w:t>
      </w:r>
      <w:r w:rsidR="00F51CC6">
        <w:rPr>
          <w:rFonts w:ascii="Arial" w:hAnsi="Arial" w:hint="cs"/>
          <w:noProof w:val="0"/>
          <w:rtl/>
        </w:rPr>
        <w:t xml:space="preserve">נטו </w:t>
      </w:r>
      <w:r w:rsidRPr="00735D27">
        <w:rPr>
          <w:rFonts w:ascii="Arial" w:hAnsi="Arial"/>
          <w:noProof w:val="0"/>
          <w:rtl/>
        </w:rPr>
        <w:t>בחודש</w:t>
      </w:r>
      <w:r w:rsidR="00735D27">
        <w:rPr>
          <w:rFonts w:ascii="Arial" w:hAnsi="Arial" w:hint="cs"/>
          <w:noProof w:val="0"/>
          <w:rtl/>
        </w:rPr>
        <w:t>.</w:t>
      </w:r>
    </w:p>
    <w:p w:rsidR="009B3745" w:rsidRPr="00735D27" w:rsidRDefault="00735D27" w:rsidP="00735D27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 xml:space="preserve">עוד טען כי  </w:t>
      </w:r>
      <w:r w:rsidR="009B3745" w:rsidRPr="00735D27">
        <w:rPr>
          <w:rFonts w:ascii="Arial" w:hAnsi="Arial"/>
          <w:noProof w:val="0"/>
          <w:rtl/>
        </w:rPr>
        <w:t>הוא משתכר בין 20,000 ל-22,000 ש"ח ברוטו בחודש ונדרש לניכויי חובה של כ-8,000 ש"ח, ומשכך הכנסתו גבוהה בכ-1,000 ש"ח בלבד מה</w:t>
      </w:r>
      <w:r>
        <w:rPr>
          <w:rFonts w:ascii="Arial" w:hAnsi="Arial" w:hint="cs"/>
          <w:noProof w:val="0"/>
          <w:rtl/>
        </w:rPr>
        <w:t>מבקשת</w:t>
      </w:r>
      <w:r w:rsidR="009B3745" w:rsidRPr="00735D27">
        <w:rPr>
          <w:rFonts w:ascii="Arial" w:hAnsi="Arial"/>
          <w:noProof w:val="0"/>
          <w:rtl/>
        </w:rPr>
        <w:t xml:space="preserve"> (ראה: סעיף 9 לתגובה למזונות זמניים). </w:t>
      </w:r>
    </w:p>
    <w:p w:rsidR="00735D27" w:rsidRDefault="00735D27" w:rsidP="00735D27">
      <w:pPr>
        <w:jc w:val="both"/>
        <w:rPr>
          <w:rFonts w:ascii="Arial" w:hAnsi="Arial"/>
          <w:noProof w:val="0"/>
          <w:rtl/>
        </w:rPr>
      </w:pPr>
    </w:p>
    <w:p w:rsidR="00735D27" w:rsidRDefault="009B3745" w:rsidP="00416B6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 w:rsidRPr="00735D27">
        <w:rPr>
          <w:rFonts w:ascii="Arial" w:hAnsi="Arial"/>
          <w:noProof w:val="0"/>
          <w:rtl/>
        </w:rPr>
        <w:t xml:space="preserve">מעיון בדו"ח רווח והפסד שצירף המשיב לתגובה עולה כי בשנת 2022 </w:t>
      </w:r>
      <w:r w:rsidR="00735D27">
        <w:rPr>
          <w:rFonts w:ascii="Arial" w:hAnsi="Arial" w:hint="cs"/>
          <w:noProof w:val="0"/>
          <w:rtl/>
        </w:rPr>
        <w:t xml:space="preserve">הרווח </w:t>
      </w:r>
      <w:r w:rsidRPr="00735D27">
        <w:rPr>
          <w:rFonts w:ascii="Arial" w:hAnsi="Arial"/>
          <w:noProof w:val="0"/>
          <w:rtl/>
        </w:rPr>
        <w:t>הנקי לפני ניכויי מס הכנסה עמד על סך של 287,163 ₪, דהיינו, 23,930 לחודש לפני</w:t>
      </w:r>
      <w:r w:rsidR="00416B63">
        <w:rPr>
          <w:rFonts w:ascii="Arial" w:hAnsi="Arial" w:hint="cs"/>
          <w:noProof w:val="0"/>
          <w:rtl/>
        </w:rPr>
        <w:t xml:space="preserve"> ניכוי מס הכנסה</w:t>
      </w:r>
      <w:r w:rsidRPr="00735D27">
        <w:rPr>
          <w:rFonts w:ascii="Arial" w:hAnsi="Arial"/>
          <w:noProof w:val="0"/>
          <w:rtl/>
        </w:rPr>
        <w:t xml:space="preserve">. </w:t>
      </w:r>
    </w:p>
    <w:p w:rsidR="009B3745" w:rsidRPr="00735D27" w:rsidRDefault="00735D27" w:rsidP="00416B63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מעיון בדו"ח רווח והפסד ל</w:t>
      </w:r>
      <w:r w:rsidR="009B3745" w:rsidRPr="00735D27">
        <w:rPr>
          <w:rFonts w:ascii="Arial" w:hAnsi="Arial"/>
          <w:noProof w:val="0"/>
          <w:rtl/>
        </w:rPr>
        <w:t xml:space="preserve">שנת 2021 </w:t>
      </w:r>
      <w:r>
        <w:rPr>
          <w:rFonts w:ascii="Arial" w:hAnsi="Arial" w:hint="cs"/>
          <w:noProof w:val="0"/>
          <w:rtl/>
        </w:rPr>
        <w:t>שצירף המשיב</w:t>
      </w:r>
      <w:r w:rsidR="00A90938">
        <w:rPr>
          <w:rFonts w:ascii="Arial" w:hAnsi="Arial" w:hint="cs"/>
          <w:noProof w:val="0"/>
          <w:rtl/>
        </w:rPr>
        <w:t xml:space="preserve"> לתגובה</w:t>
      </w:r>
      <w:r>
        <w:rPr>
          <w:rFonts w:ascii="Arial" w:hAnsi="Arial" w:hint="cs"/>
          <w:noProof w:val="0"/>
          <w:rtl/>
        </w:rPr>
        <w:t xml:space="preserve"> עולה כי הרווח הנקי </w:t>
      </w:r>
      <w:r w:rsidR="009B3745" w:rsidRPr="00735D27">
        <w:rPr>
          <w:rFonts w:ascii="Arial" w:hAnsi="Arial"/>
          <w:noProof w:val="0"/>
          <w:rtl/>
        </w:rPr>
        <w:t>לפני ניכויי מס הכנסה עמד על סך של 329,266 ₪, דהיינו, 27,438 ₪ לחודש לפני</w:t>
      </w:r>
      <w:r w:rsidR="00416B63">
        <w:rPr>
          <w:rFonts w:ascii="Arial" w:hAnsi="Arial" w:hint="cs"/>
          <w:noProof w:val="0"/>
          <w:rtl/>
        </w:rPr>
        <w:t xml:space="preserve"> ניכוי מס הכנסה</w:t>
      </w:r>
      <w:r w:rsidR="009B3745" w:rsidRPr="00735D27">
        <w:rPr>
          <w:rFonts w:ascii="Arial" w:hAnsi="Arial"/>
          <w:noProof w:val="0"/>
          <w:rtl/>
        </w:rPr>
        <w:t xml:space="preserve">. </w:t>
      </w:r>
    </w:p>
    <w:p w:rsidR="00735D27" w:rsidRDefault="00735D27" w:rsidP="00735D27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35D27" w:rsidRPr="00735D27" w:rsidRDefault="00416B63" w:rsidP="00A90938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הצדדים הסכימו ביניהם על הסדרי שהות זמניים </w:t>
      </w:r>
      <w:r w:rsidR="00F51CC6">
        <w:rPr>
          <w:rFonts w:ascii="Arial" w:hAnsi="Arial" w:hint="cs"/>
          <w:noProof w:val="0"/>
          <w:rtl/>
        </w:rPr>
        <w:t>(</w:t>
      </w:r>
      <w:r>
        <w:rPr>
          <w:rFonts w:ascii="Arial" w:hAnsi="Arial" w:hint="cs"/>
          <w:noProof w:val="0"/>
          <w:rtl/>
        </w:rPr>
        <w:t>מבלי לפגוע בטענותיהם</w:t>
      </w:r>
      <w:r w:rsidR="00F51CC6">
        <w:rPr>
          <w:rFonts w:ascii="Arial" w:hAnsi="Arial" w:hint="cs"/>
          <w:noProof w:val="0"/>
          <w:rtl/>
        </w:rPr>
        <w:t>)</w:t>
      </w:r>
      <w:r>
        <w:rPr>
          <w:rFonts w:ascii="Arial" w:hAnsi="Arial" w:hint="cs"/>
          <w:noProof w:val="0"/>
          <w:rtl/>
        </w:rPr>
        <w:t xml:space="preserve"> ולפיהם האב יראה את הקטינות </w:t>
      </w:r>
      <w:r w:rsidR="00735D27" w:rsidRPr="00735D27">
        <w:rPr>
          <w:rFonts w:ascii="Arial" w:hAnsi="Arial"/>
          <w:noProof w:val="0"/>
          <w:rtl/>
        </w:rPr>
        <w:t xml:space="preserve">בכל יום שלישי מסיום הלימודים ועד 20:00 וכן בכל סופ"ש שני כולל לינה (ראה: </w:t>
      </w:r>
      <w:r>
        <w:rPr>
          <w:rFonts w:ascii="Arial" w:hAnsi="Arial" w:hint="cs"/>
          <w:noProof w:val="0"/>
          <w:rtl/>
        </w:rPr>
        <w:t>החלטה מיום 24.12.23 ב</w:t>
      </w:r>
      <w:r w:rsidR="00735D27" w:rsidRPr="00735D27">
        <w:rPr>
          <w:rFonts w:ascii="Arial" w:hAnsi="Arial"/>
          <w:noProof w:val="0"/>
          <w:rtl/>
        </w:rPr>
        <w:t xml:space="preserve">תיק קשור 29236-12-23). </w:t>
      </w:r>
    </w:p>
    <w:p w:rsidR="00735D27" w:rsidRDefault="00735D27" w:rsidP="009B3745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014C1" w:rsidRDefault="006014C1" w:rsidP="0065314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האם מתגוררת עם הקטינות בדירת המגורים בה התגוררו הצדדים יחד ותשלום שכר הדירה בגינה הינו 5,</w:t>
      </w:r>
      <w:r w:rsidR="00653143">
        <w:rPr>
          <w:rFonts w:ascii="Arial" w:hAnsi="Arial" w:hint="cs"/>
          <w:noProof w:val="0"/>
          <w:rtl/>
        </w:rPr>
        <w:t>4</w:t>
      </w:r>
      <w:r>
        <w:rPr>
          <w:rFonts w:ascii="Arial" w:hAnsi="Arial" w:hint="cs"/>
          <w:noProof w:val="0"/>
          <w:rtl/>
        </w:rPr>
        <w:t xml:space="preserve">00 ₪ לחודש. לטענת המשיב מתגורר בשלב זה עם אימו ובן זוגה ומשלם סכום של 3,000 ₪ עבור הוצאות מגוריו שם. </w:t>
      </w:r>
    </w:p>
    <w:p w:rsidR="006014C1" w:rsidRPr="006014C1" w:rsidRDefault="006014C1" w:rsidP="006014C1">
      <w:pPr>
        <w:pStyle w:val="ad"/>
        <w:rPr>
          <w:rFonts w:ascii="Arial" w:hAnsi="Arial"/>
          <w:noProof w:val="0"/>
          <w:rtl/>
        </w:rPr>
      </w:pPr>
    </w:p>
    <w:p w:rsidR="009B3745" w:rsidRDefault="006014C1" w:rsidP="006606E3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 </w:t>
      </w:r>
      <w:r w:rsidR="00416B63">
        <w:rPr>
          <w:rFonts w:ascii="Arial" w:hAnsi="Arial" w:hint="cs"/>
          <w:noProof w:val="0"/>
          <w:rtl/>
        </w:rPr>
        <w:t>נוכח גיל הקטינות (הקטינה נ</w:t>
      </w:r>
      <w:r w:rsidR="006606E3">
        <w:rPr>
          <w:rFonts w:ascii="Arial" w:hAnsi="Arial" w:hint="cs"/>
          <w:noProof w:val="0"/>
          <w:rtl/>
        </w:rPr>
        <w:t>' מתחת לגיל 6</w:t>
      </w:r>
      <w:r w:rsidR="00416B63">
        <w:rPr>
          <w:rFonts w:ascii="Arial" w:hAnsi="Arial" w:hint="cs"/>
          <w:noProof w:val="0"/>
          <w:rtl/>
        </w:rPr>
        <w:t>), ההכנסות הנטענות, הסדרי ה</w:t>
      </w:r>
      <w:r>
        <w:rPr>
          <w:rFonts w:ascii="Arial" w:hAnsi="Arial" w:hint="cs"/>
          <w:noProof w:val="0"/>
          <w:rtl/>
        </w:rPr>
        <w:t>שהות ה</w:t>
      </w:r>
      <w:r w:rsidR="0031427D">
        <w:rPr>
          <w:rFonts w:ascii="Arial" w:hAnsi="Arial" w:hint="cs"/>
          <w:noProof w:val="0"/>
          <w:rtl/>
        </w:rPr>
        <w:t>מצומצמים ה</w:t>
      </w:r>
      <w:r>
        <w:rPr>
          <w:rFonts w:ascii="Arial" w:hAnsi="Arial" w:hint="cs"/>
          <w:noProof w:val="0"/>
          <w:rtl/>
        </w:rPr>
        <w:t xml:space="preserve">נוהגים בשלב זה, האב ישלם </w:t>
      </w:r>
      <w:r w:rsidR="009B3745" w:rsidRPr="00416B63">
        <w:rPr>
          <w:rFonts w:ascii="Arial" w:hAnsi="Arial"/>
          <w:noProof w:val="0"/>
          <w:rtl/>
        </w:rPr>
        <w:t>עבור מזונות</w:t>
      </w:r>
      <w:r>
        <w:rPr>
          <w:rFonts w:ascii="Arial" w:hAnsi="Arial" w:hint="cs"/>
          <w:noProof w:val="0"/>
          <w:rtl/>
        </w:rPr>
        <w:t>יה</w:t>
      </w:r>
      <w:r w:rsidR="00F51CC6">
        <w:rPr>
          <w:rFonts w:ascii="Arial" w:hAnsi="Arial" w:hint="cs"/>
          <w:noProof w:val="0"/>
          <w:rtl/>
        </w:rPr>
        <w:t>ן</w:t>
      </w:r>
      <w:r>
        <w:rPr>
          <w:rFonts w:ascii="Arial" w:hAnsi="Arial" w:hint="cs"/>
          <w:noProof w:val="0"/>
          <w:rtl/>
        </w:rPr>
        <w:t xml:space="preserve"> הזמניים של </w:t>
      </w:r>
      <w:r w:rsidR="009B3745" w:rsidRPr="00416B63">
        <w:rPr>
          <w:rFonts w:ascii="Arial" w:hAnsi="Arial"/>
          <w:noProof w:val="0"/>
          <w:rtl/>
        </w:rPr>
        <w:t xml:space="preserve"> הקטינ</w:t>
      </w:r>
      <w:r w:rsidR="00F51CC6">
        <w:rPr>
          <w:rFonts w:ascii="Arial" w:hAnsi="Arial" w:hint="cs"/>
          <w:noProof w:val="0"/>
          <w:rtl/>
        </w:rPr>
        <w:t>ות סכום של 2,900 ₪ לחודש לשתיהן יחד</w:t>
      </w:r>
      <w:r w:rsidR="009B3745" w:rsidRPr="00416B63">
        <w:rPr>
          <w:rFonts w:ascii="Arial" w:hAnsi="Arial"/>
          <w:noProof w:val="0"/>
          <w:rtl/>
        </w:rPr>
        <w:t xml:space="preserve">. </w:t>
      </w:r>
    </w:p>
    <w:p w:rsidR="006014C1" w:rsidRPr="006014C1" w:rsidRDefault="006014C1" w:rsidP="006014C1">
      <w:pPr>
        <w:pStyle w:val="ad"/>
        <w:rPr>
          <w:rFonts w:ascii="Arial" w:hAnsi="Arial"/>
          <w:noProof w:val="0"/>
          <w:rtl/>
        </w:rPr>
      </w:pPr>
    </w:p>
    <w:p w:rsidR="006014C1" w:rsidRDefault="006014C1" w:rsidP="00F51CC6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>כמו כן י</w:t>
      </w:r>
      <w:r w:rsidR="00AE2E98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 xml:space="preserve">שא </w:t>
      </w:r>
      <w:r w:rsidR="00AE2E98">
        <w:rPr>
          <w:rFonts w:ascii="Arial" w:hAnsi="Arial" w:hint="cs"/>
          <w:noProof w:val="0"/>
          <w:rtl/>
        </w:rPr>
        <w:t xml:space="preserve">האב </w:t>
      </w:r>
      <w:r>
        <w:rPr>
          <w:rFonts w:ascii="Arial" w:hAnsi="Arial" w:hint="cs"/>
          <w:noProof w:val="0"/>
          <w:rtl/>
        </w:rPr>
        <w:t xml:space="preserve">ב- 40% </w:t>
      </w:r>
      <w:r w:rsidR="00AE2E98">
        <w:rPr>
          <w:rFonts w:ascii="Arial" w:hAnsi="Arial" w:hint="cs"/>
          <w:noProof w:val="0"/>
          <w:rtl/>
        </w:rPr>
        <w:t xml:space="preserve">משכר </w:t>
      </w:r>
      <w:r w:rsidR="00A90938">
        <w:rPr>
          <w:rFonts w:ascii="Arial" w:hAnsi="Arial" w:hint="cs"/>
          <w:noProof w:val="0"/>
          <w:rtl/>
        </w:rPr>
        <w:t>ה</w:t>
      </w:r>
      <w:r w:rsidR="00AE2E98">
        <w:rPr>
          <w:rFonts w:ascii="Arial" w:hAnsi="Arial" w:hint="cs"/>
          <w:noProof w:val="0"/>
          <w:rtl/>
        </w:rPr>
        <w:t xml:space="preserve">דירה </w:t>
      </w:r>
      <w:r>
        <w:rPr>
          <w:rFonts w:ascii="Arial" w:hAnsi="Arial" w:hint="cs"/>
          <w:noProof w:val="0"/>
          <w:rtl/>
        </w:rPr>
        <w:t xml:space="preserve"> </w:t>
      </w:r>
      <w:r w:rsidR="00AE2E98">
        <w:rPr>
          <w:rFonts w:ascii="Arial" w:hAnsi="Arial" w:hint="cs"/>
          <w:noProof w:val="0"/>
          <w:rtl/>
        </w:rPr>
        <w:t>בסכום שלא יעלה על 4,000 ₪ לחודש ובסה"כ בסכום של 1,600 ₪ לחודש</w:t>
      </w:r>
      <w:r w:rsidR="00F51CC6">
        <w:rPr>
          <w:rFonts w:ascii="Arial" w:hAnsi="Arial" w:hint="cs"/>
          <w:noProof w:val="0"/>
          <w:rtl/>
        </w:rPr>
        <w:t>, בכפוף להצגת חוזה שכירות תקף במועדיו על שם המבקשת עם צד ג' שאינו בן משפחה.</w:t>
      </w:r>
    </w:p>
    <w:p w:rsidR="00AE2E98" w:rsidRDefault="00AE2E98" w:rsidP="00AE2E98">
      <w:pPr>
        <w:pStyle w:val="ad"/>
        <w:spacing w:line="360" w:lineRule="auto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ככל והאם תקבל סיוע בשכר דירה יקוזז סכום הסיוע מדמי השכירות והאב ישתתף ב- 40% מהיתרה ובלא יותר מסכום של 1,600 ₪ לחודש. </w:t>
      </w:r>
    </w:p>
    <w:p w:rsidR="00AE2E98" w:rsidRPr="00AE2E98" w:rsidRDefault="00AE2E98" w:rsidP="00AE2E98">
      <w:pPr>
        <w:pStyle w:val="ad"/>
        <w:rPr>
          <w:rFonts w:ascii="Arial" w:hAnsi="Arial"/>
          <w:noProof w:val="0"/>
          <w:rtl/>
        </w:rPr>
      </w:pPr>
    </w:p>
    <w:p w:rsidR="00AE2E98" w:rsidRDefault="00AE2E98" w:rsidP="00A90938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בשלב זה </w:t>
      </w:r>
      <w:r w:rsidR="009B3745" w:rsidRPr="00AE2E98">
        <w:rPr>
          <w:rFonts w:ascii="Arial" w:hAnsi="Arial"/>
          <w:noProof w:val="0"/>
          <w:rtl/>
        </w:rPr>
        <w:t>יישא</w:t>
      </w:r>
      <w:r>
        <w:rPr>
          <w:rFonts w:ascii="Arial" w:hAnsi="Arial" w:hint="cs"/>
          <w:noProof w:val="0"/>
          <w:rtl/>
        </w:rPr>
        <w:t>ו</w:t>
      </w:r>
      <w:r w:rsidR="009B3745" w:rsidRPr="00AE2E98">
        <w:rPr>
          <w:rFonts w:ascii="Arial" w:hAnsi="Arial"/>
          <w:noProof w:val="0"/>
          <w:rtl/>
        </w:rPr>
        <w:t xml:space="preserve"> ההורים במחצית הוצאות החינוך של הקטינות</w:t>
      </w:r>
      <w:r w:rsidR="00A90938">
        <w:rPr>
          <w:rFonts w:ascii="Arial" w:hAnsi="Arial" w:hint="cs"/>
          <w:noProof w:val="0"/>
          <w:rtl/>
        </w:rPr>
        <w:t xml:space="preserve">: </w:t>
      </w:r>
      <w:r>
        <w:rPr>
          <w:rFonts w:ascii="Arial" w:hAnsi="Arial" w:hint="cs"/>
          <w:noProof w:val="0"/>
          <w:rtl/>
        </w:rPr>
        <w:t>גן</w:t>
      </w:r>
      <w:r w:rsidR="00A90938">
        <w:rPr>
          <w:rFonts w:ascii="Arial" w:hAnsi="Arial" w:hint="cs"/>
          <w:noProof w:val="0"/>
          <w:rtl/>
        </w:rPr>
        <w:t xml:space="preserve"> עירוני, צהרון.</w:t>
      </w:r>
      <w:r>
        <w:rPr>
          <w:rFonts w:ascii="Arial" w:hAnsi="Arial" w:hint="cs"/>
          <w:noProof w:val="0"/>
          <w:rtl/>
        </w:rPr>
        <w:t xml:space="preserve"> בי</w:t>
      </w:r>
      <w:r w:rsidR="00A90938">
        <w:rPr>
          <w:rFonts w:ascii="Arial" w:hAnsi="Arial" w:hint="cs"/>
          <w:noProof w:val="0"/>
          <w:rtl/>
        </w:rPr>
        <w:t>ת ספר:</w:t>
      </w:r>
      <w:r>
        <w:rPr>
          <w:rFonts w:ascii="Arial" w:hAnsi="Arial" w:hint="cs"/>
          <w:noProof w:val="0"/>
          <w:rtl/>
        </w:rPr>
        <w:t xml:space="preserve"> אגרות רישום, סל תרבות, טיולים, רכישת ספרים ומחברות בתחילת שנה  בניכוי מענק חינוך שמקבלת האם מהמל"ל בתחילת שנה ובכפוף להצגת קבלות.</w:t>
      </w:r>
    </w:p>
    <w:p w:rsidR="00273F2C" w:rsidRDefault="00273F2C" w:rsidP="00273F2C">
      <w:pPr>
        <w:pStyle w:val="ad"/>
        <w:jc w:val="both"/>
        <w:rPr>
          <w:rFonts w:ascii="Arial" w:hAnsi="Arial"/>
          <w:noProof w:val="0"/>
        </w:rPr>
      </w:pPr>
    </w:p>
    <w:p w:rsidR="009B3745" w:rsidRDefault="009B3745" w:rsidP="00273F2C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 w:rsidRPr="00273F2C">
        <w:rPr>
          <w:rFonts w:ascii="Arial" w:hAnsi="Arial"/>
          <w:noProof w:val="0"/>
          <w:rtl/>
        </w:rPr>
        <w:t xml:space="preserve">כמו כן, יישאו </w:t>
      </w:r>
      <w:r w:rsidR="009C1A7F">
        <w:rPr>
          <w:rFonts w:ascii="Arial" w:hAnsi="Arial" w:hint="cs"/>
          <w:noProof w:val="0"/>
          <w:rtl/>
        </w:rPr>
        <w:t xml:space="preserve">ההורים </w:t>
      </w:r>
      <w:r w:rsidRPr="00273F2C">
        <w:rPr>
          <w:rFonts w:ascii="Arial" w:hAnsi="Arial"/>
          <w:noProof w:val="0"/>
          <w:rtl/>
        </w:rPr>
        <w:t xml:space="preserve">בחלקים שווים בהוצאות הרפואיות החריגות של הקטינות שאינן מכוסות ע"י הביטוח הרפואי ו/או הביטוח הרפואי המשלים. </w:t>
      </w:r>
    </w:p>
    <w:p w:rsidR="00273F2C" w:rsidRPr="00273F2C" w:rsidRDefault="00273F2C" w:rsidP="00273F2C">
      <w:pPr>
        <w:pStyle w:val="ad"/>
        <w:rPr>
          <w:rFonts w:ascii="Arial" w:hAnsi="Arial"/>
          <w:noProof w:val="0"/>
          <w:rtl/>
        </w:rPr>
      </w:pPr>
    </w:p>
    <w:p w:rsidR="009C1A7F" w:rsidRDefault="00273F2C" w:rsidP="00273F2C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מאחר ולטענת האב העביר לחשבון המשותף מחודש 1/23- 8/23 סכום כולל של 50,000 ₪, </w:t>
      </w:r>
      <w:r w:rsidR="009C1A7F">
        <w:rPr>
          <w:rFonts w:ascii="Arial" w:hAnsi="Arial" w:hint="cs"/>
          <w:noProof w:val="0"/>
          <w:rtl/>
        </w:rPr>
        <w:t>וכן טוען כי שילם את דמי השכירות עבור חודשים 1/23 ועד 10/23 (כולל), סכומים שאינם במחלוקת, ומאחר ובמועד הפירוד של הצדדים היה בחשבון המשותף סכום של 47,054 ₪, כשאין מחלוקת שמחצית מסכום זה שייך למשיב</w:t>
      </w:r>
      <w:r w:rsidR="0031427D">
        <w:rPr>
          <w:rFonts w:ascii="Arial" w:hAnsi="Arial" w:hint="cs"/>
          <w:noProof w:val="0"/>
          <w:rtl/>
        </w:rPr>
        <w:t>,</w:t>
      </w:r>
      <w:r w:rsidR="009C1A7F">
        <w:rPr>
          <w:rFonts w:ascii="Arial" w:hAnsi="Arial" w:hint="cs"/>
          <w:noProof w:val="0"/>
          <w:rtl/>
        </w:rPr>
        <w:t xml:space="preserve"> והמבקשת מודה כי עשתה שימוש ב</w:t>
      </w:r>
      <w:r w:rsidR="00F51CC6">
        <w:rPr>
          <w:rFonts w:ascii="Arial" w:hAnsi="Arial" w:hint="cs"/>
          <w:noProof w:val="0"/>
          <w:rtl/>
        </w:rPr>
        <w:t>חלק מה</w:t>
      </w:r>
      <w:r w:rsidR="009C1A7F">
        <w:rPr>
          <w:rFonts w:ascii="Arial" w:hAnsi="Arial" w:hint="cs"/>
          <w:noProof w:val="0"/>
          <w:rtl/>
        </w:rPr>
        <w:t>כספים המשותפים לטובת הוצאות הקטינות והבית, תוקף החיוב</w:t>
      </w:r>
      <w:r w:rsidR="0031427D">
        <w:rPr>
          <w:rFonts w:ascii="Arial" w:hAnsi="Arial" w:hint="cs"/>
          <w:noProof w:val="0"/>
          <w:rtl/>
        </w:rPr>
        <w:t>ים</w:t>
      </w:r>
      <w:r w:rsidR="009C1A7F">
        <w:rPr>
          <w:rFonts w:ascii="Arial" w:hAnsi="Arial" w:hint="cs"/>
          <w:noProof w:val="0"/>
          <w:rtl/>
        </w:rPr>
        <w:t xml:space="preserve"> יהא </w:t>
      </w:r>
      <w:r w:rsidR="00F51CC6">
        <w:rPr>
          <w:rFonts w:ascii="Arial" w:hAnsi="Arial" w:hint="cs"/>
          <w:noProof w:val="0"/>
          <w:rtl/>
        </w:rPr>
        <w:t xml:space="preserve">בשלב זה </w:t>
      </w:r>
      <w:r w:rsidR="009C1A7F">
        <w:rPr>
          <w:rFonts w:ascii="Arial" w:hAnsi="Arial" w:hint="cs"/>
          <w:noProof w:val="0"/>
          <w:rtl/>
        </w:rPr>
        <w:t xml:space="preserve">מיום 20.1.24 </w:t>
      </w:r>
      <w:r w:rsidR="00F51CC6">
        <w:rPr>
          <w:rFonts w:ascii="Arial" w:hAnsi="Arial" w:hint="cs"/>
          <w:noProof w:val="0"/>
          <w:rtl/>
        </w:rPr>
        <w:t>(ולא מיום הגשת הבקשה לי"ס)</w:t>
      </w:r>
      <w:r w:rsidR="009C1A7F">
        <w:rPr>
          <w:rFonts w:ascii="Arial" w:hAnsi="Arial" w:hint="cs"/>
          <w:noProof w:val="0"/>
          <w:rtl/>
        </w:rPr>
        <w:t>.</w:t>
      </w:r>
    </w:p>
    <w:p w:rsidR="009C1A7F" w:rsidRDefault="004B11A6" w:rsidP="0031427D">
      <w:pPr>
        <w:pStyle w:val="ad"/>
        <w:spacing w:line="360" w:lineRule="auto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י</w:t>
      </w:r>
      <w:r w:rsidR="009C1A7F">
        <w:rPr>
          <w:rFonts w:ascii="Arial" w:hAnsi="Arial" w:hint="cs"/>
          <w:noProof w:val="0"/>
          <w:rtl/>
        </w:rPr>
        <w:t xml:space="preserve">ובהר כי טענות הצדדים לעניין התחשבנויות כספיות </w:t>
      </w:r>
      <w:r w:rsidR="00F51CC6">
        <w:rPr>
          <w:rFonts w:ascii="Arial" w:hAnsi="Arial" w:hint="cs"/>
          <w:noProof w:val="0"/>
          <w:rtl/>
        </w:rPr>
        <w:t xml:space="preserve">ביניהם </w:t>
      </w:r>
      <w:r w:rsidR="009C1A7F">
        <w:rPr>
          <w:rFonts w:ascii="Arial" w:hAnsi="Arial" w:hint="cs"/>
          <w:noProof w:val="0"/>
          <w:rtl/>
        </w:rPr>
        <w:t>אין מקומן במסגרת תביעת מזונות</w:t>
      </w:r>
      <w:r w:rsidR="00F51CC6">
        <w:rPr>
          <w:rFonts w:ascii="Arial" w:hAnsi="Arial" w:hint="cs"/>
          <w:noProof w:val="0"/>
          <w:rtl/>
        </w:rPr>
        <w:t xml:space="preserve"> קטינות</w:t>
      </w:r>
      <w:r w:rsidR="009C1A7F">
        <w:rPr>
          <w:rFonts w:ascii="Arial" w:hAnsi="Arial" w:hint="cs"/>
          <w:noProof w:val="0"/>
          <w:rtl/>
        </w:rPr>
        <w:t>.</w:t>
      </w:r>
    </w:p>
    <w:p w:rsidR="009C1A7F" w:rsidRPr="009C1A7F" w:rsidRDefault="009C1A7F" w:rsidP="009C1A7F">
      <w:pPr>
        <w:pStyle w:val="ad"/>
        <w:rPr>
          <w:rFonts w:ascii="Arial" w:hAnsi="Arial"/>
          <w:noProof w:val="0"/>
          <w:rtl/>
        </w:rPr>
      </w:pPr>
    </w:p>
    <w:p w:rsidR="009C1A7F" w:rsidRDefault="009C1A7F" w:rsidP="009C1A7F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תשלום המזונות והמדור ישולם בכל 20 לכל חודש.</w:t>
      </w:r>
    </w:p>
    <w:p w:rsidR="00694556" w:rsidRDefault="009C1A7F" w:rsidP="009C1A7F">
      <w:pPr>
        <w:pStyle w:val="ad"/>
        <w:jc w:val="both"/>
        <w:rPr>
          <w:rFonts w:ascii="Arial" w:hAnsi="Arial"/>
          <w:noProof w:val="0"/>
        </w:rPr>
      </w:pPr>
      <w:r w:rsidRPr="009B3745">
        <w:rPr>
          <w:rFonts w:ascii="Arial" w:hAnsi="Arial"/>
          <w:noProof w:val="0"/>
          <w:rtl/>
        </w:rPr>
        <w:t xml:space="preserve"> </w:t>
      </w:r>
    </w:p>
    <w:p w:rsidR="009C1A7F" w:rsidRDefault="009C1A7F" w:rsidP="009C1A7F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lastRenderedPageBreak/>
        <w:t xml:space="preserve">קצבת הילדים תשולם לידי האם. </w:t>
      </w:r>
    </w:p>
    <w:p w:rsidR="009C1A7F" w:rsidRPr="009C1A7F" w:rsidRDefault="009C1A7F" w:rsidP="009C1A7F">
      <w:pPr>
        <w:pStyle w:val="ad"/>
        <w:rPr>
          <w:rFonts w:ascii="Arial" w:hAnsi="Arial"/>
          <w:noProof w:val="0"/>
          <w:rtl/>
        </w:rPr>
      </w:pPr>
    </w:p>
    <w:p w:rsidR="009C1A7F" w:rsidRDefault="009C1A7F" w:rsidP="009C1A7F">
      <w:pPr>
        <w:pStyle w:val="ad"/>
        <w:numPr>
          <w:ilvl w:val="0"/>
          <w:numId w:val="2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טענות הצדדים יישמעו בדיון הקרוב.</w:t>
      </w:r>
    </w:p>
    <w:p w:rsidR="009C1A7F" w:rsidRPr="00DE1E7D" w:rsidRDefault="009C1A7F" w:rsidP="009C1A7F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כ"ג טבת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04 ינואר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F56973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747701775"/>
        </w:sdtPr>
        <w:sdtEndPr/>
        <w:sdtContent>
          <w:r w:rsidR="007A3C6E">
            <w:drawing>
              <wp:inline distT="0" distB="0" distL="0" distR="0" wp14:editId="50D07946">
                <wp:extent cx="1990724" cy="523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4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1"/>
      <w:footerReference w:type="default" r:id="rId12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973" w:rsidRDefault="00F56973">
      <w:r>
        <w:separator/>
      </w:r>
    </w:p>
  </w:endnote>
  <w:endnote w:type="continuationSeparator" w:id="0">
    <w:p w:rsidR="00F56973" w:rsidRDefault="00F5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BE3DC7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BE3DC7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973" w:rsidRDefault="00F56973">
      <w:r>
        <w:separator/>
      </w:r>
    </w:p>
  </w:footnote>
  <w:footnote w:type="continuationSeparator" w:id="0">
    <w:p w:rsidR="00F56973" w:rsidRDefault="00F56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F56973" w:rsidP="006606E3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29160-12-23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ס</w:t>
              </w:r>
              <w:r w:rsidR="006606E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ס</w:t>
              </w:r>
              <w:r w:rsidR="006606E3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509B6"/>
    <w:multiLevelType w:val="hybridMultilevel"/>
    <w:tmpl w:val="E432E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DB0C36"/>
    <w:multiLevelType w:val="hybridMultilevel"/>
    <w:tmpl w:val="E432E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96B33"/>
    <w:multiLevelType w:val="hybridMultilevel"/>
    <w:tmpl w:val="AF689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50CE8"/>
    <w:multiLevelType w:val="hybridMultilevel"/>
    <w:tmpl w:val="722EC3A8"/>
    <w:lvl w:ilvl="0" w:tplc="9CEC9E8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827118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827118&amp;lt;/CaseID&amp;gt;_x000d__x000a_        &amp;lt;CaseMonth&amp;gt;12&amp;lt;/CaseMonth&amp;gt;_x000d__x000a_        &amp;lt;CaseYear&amp;gt;2023&amp;lt;/CaseYear&amp;gt;_x000d__x000a_        &amp;lt;CaseNumber&amp;gt;29160&amp;lt;/CaseNumber&amp;gt;_x000d__x000a_        &amp;lt;NumeratorGroupID&amp;gt;1&amp;lt;/NumeratorGroupID&amp;gt;_x000d__x000a_        &amp;lt;CaseName&amp;gt;סגל נ&amp;#39; סגל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9160-12-23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0&amp;lt;/CaseNextDeterminingTask&amp;gt;_x000d__x000a_        &amp;lt;CaseOpenDate&amp;gt;2023-12-14T10:11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IsMainCase&amp;gt;false&amp;lt;/IsMainCase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827118&amp;lt;/CaseID&amp;gt;_x000d__x000a_        &amp;lt;CaseMonth&amp;gt;12&amp;lt;/CaseMonth&amp;gt;_x000d__x000a_        &amp;lt;CaseYear&amp;gt;2023&amp;lt;/CaseYear&amp;gt;_x000d__x000a_        &amp;lt;CaseNumber&amp;gt;29160&amp;lt;/CaseNumber&amp;gt;_x000d__x000a_        &amp;lt;NumeratorGroupID&amp;gt;1&amp;lt;/NumeratorGroupID&amp;gt;_x000d__x000a_        &amp;lt;CaseName&amp;gt;סגל נ&amp;#39; סגל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CaseLinkTypeID&amp;gt;4&amp;lt;/CaseLinkTypeID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false&amp;lt;/IsAppealingCaseExist&amp;gt;_x000d__x000a_        &amp;lt;CaseDisplayIdentifier&amp;gt;29160-12-23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CaseNextDeterminingTask&amp;gt;140&amp;lt;/CaseNextDeterminingTask&amp;gt;_x000d__x000a_        &amp;lt;CaseOpenDate&amp;gt;2023-12-14T10:11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IsMainCase&amp;gt;false&amp;lt;/IsMainCase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0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49022033&amp;lt;/DecisionID&amp;gt;_x000d__x000a_        &amp;lt;DecisionName&amp;gt;החלטה  שניתנה ע&amp;quot;י  חגית מטלין&amp;lt;/DecisionName&amp;gt;_x000d__x000a_        &amp;lt;DecisionStatusID&amp;gt;1&amp;lt;/DecisionStatusID&amp;gt;_x000d__x000a_        &amp;lt;DecisionStatusChangeDate&amp;gt;2024-01-04T15:42:58.923+02:00&amp;lt;/DecisionStatusChangeDate&amp;gt;_x000d__x000a_        &amp;lt;DecisionSignatureDate&amp;gt;2024-01-04T15:42:21.967+02:00&amp;lt;/DecisionSignatureDate&amp;gt;_x000d__x000a_        &amp;lt;DecisionSignatureUserID&amp;gt;058453267@GOV.IL&amp;lt;/DecisionSignatureUserID&amp;gt;_x000d__x000a_        &amp;lt;DecisionCreateDate&amp;gt;2024-01-04T14:46:58.397+02:00&amp;lt;/DecisionCreateDate&amp;gt;_x000d__x000a_        &amp;lt;DecisionChangeDate&amp;gt;2024-01-04T15:42:58.827+02:00&amp;lt;/DecisionChangeDate&amp;gt;_x000d__x000a_        &amp;lt;DecisionChangeUserID&amp;gt;305110215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30541983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8453267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305110215@GOV.IL&amp;lt;/DecisionCreationUserID&amp;gt;_x000d__x000a_        &amp;lt;DecisionDisplayName&amp;gt;החלטה  שניתנה ע&amp;quot;י  חגית מטלין&amp;lt;/DecisionDisplayName&amp;gt;_x000d__x000a_        &amp;lt;IsScanned&amp;gt;false&amp;lt;/IsScanned&amp;gt;_x000d__x000a_        &amp;lt;DecisionSignatureUserName&amp;gt;חגית מטלין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7&amp;lt;/DecisionNumberInCase&amp;gt;_x000d__x000a_      &amp;lt;/dt_Decision&amp;gt;_x000d__x000a_      &amp;lt;dt_DecisionCase diffgr:id=&amp;quot;dt_DecisionCase1&amp;quot; msdata:rowOrder=&amp;quot;0&amp;quot;&amp;gt;_x000d__x000a_        &amp;lt;DecisionID&amp;gt;149022033&amp;lt;/DecisionID&amp;gt;_x000d__x000a_        &amp;lt;CaseID&amp;gt;80827118&amp;lt;/CaseID&amp;gt;_x000d__x000a_        &amp;lt;IsOriginal&amp;gt;true&amp;lt;/IsOriginal&amp;gt;_x000d__x000a_        &amp;lt;IsDeleted&amp;gt;false&amp;lt;/IsDeleted&amp;gt;_x000d__x000a_        &amp;lt;CaseName&amp;gt;סגל נ&amp;#39; סגל&amp;lt;/CaseName&amp;gt;_x000d__x000a_        &amp;lt;CaseDisplayIdentifier&amp;gt;29160-12-23 תלה&amp;quot;מ&amp;lt;/CaseDisplayIdentifier&amp;gt;_x000d__x000a_      &amp;lt;/dt_DecisionCase&amp;gt;_x000d__x000a_    &amp;lt;/DecisionDS&amp;gt;_x000d__x000a_  &amp;lt;/diffgr:diffgram&amp;gt;_x000d__x000a_&amp;lt;/DecisionDS&amp;gt;"/>
    <w:docVar w:name="DecisionID" w:val="149022033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73F2C"/>
    <w:rsid w:val="0028443A"/>
    <w:rsid w:val="002C344E"/>
    <w:rsid w:val="002C3F4A"/>
    <w:rsid w:val="002E75E9"/>
    <w:rsid w:val="00307A6A"/>
    <w:rsid w:val="00307C40"/>
    <w:rsid w:val="0031427D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16B63"/>
    <w:rsid w:val="0043125D"/>
    <w:rsid w:val="0043502B"/>
    <w:rsid w:val="004443AC"/>
    <w:rsid w:val="00444B02"/>
    <w:rsid w:val="00451E28"/>
    <w:rsid w:val="00462C62"/>
    <w:rsid w:val="00465D36"/>
    <w:rsid w:val="004B11A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014C1"/>
    <w:rsid w:val="0061431B"/>
    <w:rsid w:val="00622BAA"/>
    <w:rsid w:val="006306CF"/>
    <w:rsid w:val="00644E9A"/>
    <w:rsid w:val="00653143"/>
    <w:rsid w:val="006602F3"/>
    <w:rsid w:val="006606E3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6F6D06"/>
    <w:rsid w:val="00704EDA"/>
    <w:rsid w:val="00721122"/>
    <w:rsid w:val="00735D27"/>
    <w:rsid w:val="00743B24"/>
    <w:rsid w:val="00750C9A"/>
    <w:rsid w:val="00753019"/>
    <w:rsid w:val="00754801"/>
    <w:rsid w:val="00761441"/>
    <w:rsid w:val="00795365"/>
    <w:rsid w:val="007A351D"/>
    <w:rsid w:val="007A3C6E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B3745"/>
    <w:rsid w:val="009C1A7F"/>
    <w:rsid w:val="009D1A48"/>
    <w:rsid w:val="009E1CE7"/>
    <w:rsid w:val="009E4EA5"/>
    <w:rsid w:val="009E56FD"/>
    <w:rsid w:val="009F164B"/>
    <w:rsid w:val="009F323C"/>
    <w:rsid w:val="009F4CA6"/>
    <w:rsid w:val="00A3392B"/>
    <w:rsid w:val="00A85E34"/>
    <w:rsid w:val="00A90938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2E98"/>
    <w:rsid w:val="00AE729E"/>
    <w:rsid w:val="00AE7752"/>
    <w:rsid w:val="00AF7FDA"/>
    <w:rsid w:val="00B5356E"/>
    <w:rsid w:val="00B809AD"/>
    <w:rsid w:val="00B80CBD"/>
    <w:rsid w:val="00B86096"/>
    <w:rsid w:val="00B90517"/>
    <w:rsid w:val="00B964D9"/>
    <w:rsid w:val="00BA0A7C"/>
    <w:rsid w:val="00BA517C"/>
    <w:rsid w:val="00BB3D05"/>
    <w:rsid w:val="00BB73BE"/>
    <w:rsid w:val="00BC2D89"/>
    <w:rsid w:val="00BD6531"/>
    <w:rsid w:val="00BE05B2"/>
    <w:rsid w:val="00BE3DC7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51CC6"/>
    <w:rsid w:val="00F56973"/>
    <w:rsid w:val="00F7434C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9B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11665A" w:rsidP="0011665A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11665A"/>
    <w:rsid w:val="002A56A9"/>
    <w:rsid w:val="002D02C4"/>
    <w:rsid w:val="00345C9D"/>
    <w:rsid w:val="00405FEA"/>
    <w:rsid w:val="004745AE"/>
    <w:rsid w:val="0048651F"/>
    <w:rsid w:val="005157ED"/>
    <w:rsid w:val="00556D67"/>
    <w:rsid w:val="00572375"/>
    <w:rsid w:val="006C717E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11665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80827118</CaseID>
    <CaseJudicialPersonPresentationDS>
      <CaseJudicalPersonActive>
        <CaseID>80827118</CaseID>
        <JudicialPersonID>058453267@GOV.IL</JudicialPersonID>
        <JudicialPersonTypeID>1</JudicialPersonTypeID>
        <JudicialTypeID>1</JudicialTypeID>
        <IsChairman>false</IsChairman>
        <TreatmentStartDate>2023-12-14T10:15:02.09+02:00</TreatmentStartDate>
        <TreatmentFinishDate>9999-12-31T23:59:59+02:00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נטע סגל (קטין)</FullName>
        <FirstName>נטע</FirstName>
        <LastName>סגל</LastName>
        <PartyPropertyID>2</PartyPropertyID>
        <PartyPropertyName/>
        <AuthenticationTypeAndNumber>ת"ז 224443853</AuthenticationTypeAndNumber>
        <RepresentatedOrRepresentativesNames/>
        <RepresentatedOrRepresentativesCount>0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263663872</CasePartyID>
        <PartyTypeID>3</PartyTypeID>
        <ActivityStatusID>1</ActivityStatusID>
        <LegalEntityID>81610816</LegalEntityID>
        <CaseLegalEntityID>126978399</CaseLegalEntityID>
        <AssistantRoleID>33</AssistantRoleID>
        <AuthenticationTypeID>1</AuthenticationTypeID>
        <AuthenticationTypeName>ת"ז</AuthenticationTypeName>
        <LegalEntityNumber>224443853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/>
        <MotionID>0</MotionID>
        <CasePleaID>0</CasePleaID>
        <FatherName>טל בנימין</FatherName>
        <LinkedCaseID>0</LinkedCaseID>
        <PartyID>1</PartyID>
        <CasePartyCategoryID>2</CasePartyCategoryID>
        <PleaTypeID>4</PleaTypeID>
        <GroupPartyAlias/>
        <IsConverted>false</IsConverted>
        <LegalEntityRegisteredNameID>10587006</LegalEntityRegisteredNameID>
        <LegalEntityNameID>95851584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נטע סגל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נעם סגל (קטין)</FullName>
        <FirstName>נועם</FirstName>
        <LastName>סגל</LastName>
        <PartyPropertyID>2</PartyPropertyID>
        <PartyPropertyName/>
        <AuthenticationTypeAndNumber>ת"ז 233282375</AuthenticationTypeAndNumber>
        <RepresentatedOrRepresentativesNames/>
        <RepresentatedOrRepresentativesCount>0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263663948</CasePartyID>
        <PartyTypeID>3</PartyTypeID>
        <ActivityStatusID>1</ActivityStatusID>
        <LegalEntityID>81610820</LegalEntityID>
        <CaseLegalEntityID>126978428</CaseLegalEntityID>
        <AssistantRoleID>33</AssistantRoleID>
        <AuthenticationTypeID>1</AuthenticationTypeID>
        <AuthenticationTypeName>ת"ז</AuthenticationTypeName>
        <LegalEntityNumber>233282375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/>
        <MotionID>0</MotionID>
        <CasePleaID>0</CasePleaID>
        <FatherName>טל בנימין</FatherName>
        <LinkedCaseID>0</LinkedCaseID>
        <PartyID>1</PartyID>
        <CasePartyCategoryID>2</CasePartyCategoryID>
        <PleaTypeID>4</PleaTypeID>
        <GroupPartyAlias/>
        <IsConverted>false</IsConverted>
        <LegalEntityRegisteredNameID>10587009</LegalEntityRegisteredNameID>
        <LegalEntityNameID>95851595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נעם סגל (קטין)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מיטל מזרחי</FullName>
        <FirstName>מיטל</FirstName>
        <LastName>מזרחי</LastName>
        <PartyPropertyName/>
        <AuthenticationTypeAndNumber>מ.ר. 52298</AuthenticationTypeAndNumber>
        <RepresentatedOrRepresentativesNames>טל סגל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263796715</CasePartyID>
        <PartyTypeID>2</PartyTypeID>
        <ActivityStatusID>1</ActivityStatusID>
        <PartyAliasID>21</PartyAliasID>
        <PartyAliasName>בא כוח נתבעים</PartyAliasName>
        <LegalEntityID>33129383</LegalEntityID>
        <CaseLegalEntityID>127017573</CaseLegalEntityID>
        <AuthenticationTypeID>4</AuthenticationTypeID>
        <AuthenticationTypeName>מ.ר.</AuthenticationTypeName>
        <LegalEntityNumber>52298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הכישור 49 חולון </FullAddress>
        <EmailAddress>meitalmiz.law@gmail.com</EmailAddress>
        <MotionID>0</MotionID>
        <CasePleaID>0</CasePleaID>
        <LinkedCaseID>0</LinkedCaseID>
        <PartyID>2</PartyID>
        <CasePartyCategoryID>2</CasePartyCategoryID>
        <LegalEntityAddressID>82998336</LegalEntityAddressID>
        <LegalEntityEmailAddressID>67868679</LegalEntityEmailAddressID>
        <PleaTypeID>4</PleaTypeID>
        <LawyerOfficeName>משרד עו"ד מיטל מזרחי</LawyerOfficeName>
        <LawyerOfficeID>33129384</LawyerOfficeID>
        <GroupPartyAlias/>
        <IsConverted>false</IsConverted>
        <LegalEntityNameID>34919754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מיטל מזרחי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איתי בוזגלו</FullName>
        <FirstName>איתי</FirstName>
        <LastName>בוזגלו</LastName>
        <PartyPropertyName/>
        <AuthenticationTypeAndNumber>מ.ר. 72068</AuthenticationTypeAndNumber>
        <RepresentatedOrRepresentativesNames>חן אפרת סגל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263663407</CasePartyID>
        <PartyTypeID>2</PartyTypeID>
        <ActivityStatusID>1</ActivityStatusID>
        <PartyAliasID>20</PartyAliasID>
        <PartyAliasName>בא כוח תובעים</PartyAliasName>
        <OrdinalNumber>1</OrdinalNumber>
        <LegalEntityID>75346406</LegalEntityID>
        <CaseLegalEntityID>126978233</CaseLegalEntityID>
        <AuthenticationTypeID>4</AuthenticationTypeID>
        <AuthenticationTypeName>מ.ר.</AuthenticationTypeName>
        <LegalEntityNumber>72068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שדרות נים 2 ראשון לציון מגדל עסקים עזריאלי ראשונים קומה 13</FullAddress>
        <MotionID>0</MotionID>
        <CasePleaID>0</CasePleaID>
        <LinkedCaseID>0</LinkedCaseID>
        <PartyID>1</PartyID>
        <CasePartyCategoryID>2</CasePartyCategoryID>
        <LegalEntityAddressID>81118570</LegalEntityAddressID>
        <PleaTypeID>4</PleaTypeID>
        <GroupPartyAlias/>
        <IsConverted>false</IsConverted>
        <LegalEntityNameID>81746107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איתי בוזגלו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חן אפרת סגל</FullName>
        <FirstName>חן אפרת</FirstName>
        <LastName>סגל</LastName>
        <PartyPropertyName/>
        <AuthenticationTypeAndNumber>ת"ז 305190654</AuthenticationTypeAndNumber>
        <RepresentatedOrRepresentativesNames>איתי בוזגלו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263663406</CasePartyID>
        <PartyTypeID>1</PartyTypeID>
        <ActivityStatusID>1</ActivityStatusID>
        <PartyAliasID>1</PartyAliasID>
        <PartyAliasName>תובע</PartyAliasName>
        <OrdinalNumber>1</OrdinalNumber>
        <LegalEntityID>75057914</LegalEntityID>
        <CaseLegalEntityID>126978232</CaseLegalEntityID>
        <AuthenticationTypeID>1</AuthenticationTypeID>
        <AuthenticationTypeName>ת"ז</AuthenticationTypeName>
        <LegalEntityNumber>305190654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אלתרמן 6 ראשון לציון </FullAddress>
        <MotionID>0</MotionID>
        <CasePleaID>0</CasePleaID>
        <FatherName>שמואל</FatherName>
        <LinkedCaseID>0</LinkedCaseID>
        <PartyID>1</PartyID>
        <CasePartyCategoryID>2</CasePartyCategoryID>
        <LegalEntityAddressID>88716331</LegalEntityAddressID>
        <PleaTypeID>4</PleaTypeID>
        <GroupPartyAlias>תובעים</GroupPartyAlias>
        <IsConverted>false</IsConverted>
        <LegalEntityRegisteredNameID>6809550</LegalEntityRegisteredNameID>
        <LegalEntityNameID>95851511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חן אפרת סגל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טל סגל</FullName>
        <FirstName>טל בנימין</FirstName>
        <LastName>סגל</LastName>
        <PartyPropertyName/>
        <AuthenticationTypeAndNumber>ת"ז 307744649</AuthenticationTypeAndNumber>
        <RepresentatedOrRepresentativesNames>מיטל מזרחי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263663408</CasePartyID>
        <PartyTypeID>1</PartyTypeID>
        <ActivityStatusID>1</ActivityStatusID>
        <PartyAliasID>2</PartyAliasID>
        <PartyAliasName>נתבע</PartyAliasName>
        <OrdinalNumber>1</OrdinalNumber>
        <LegalEntityID>23873686</LegalEntityID>
        <CaseLegalEntityID>126978234</CaseLegalEntityID>
        <AuthenticationTypeID>1</AuthenticationTypeID>
        <AuthenticationTypeName>ת"ז</AuthenticationTypeName>
        <LegalEntityNumber>307744649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קיטרוני 60 פתח תקווה </FullAddress>
        <MotionID>0</MotionID>
        <CasePleaID>0</CasePleaID>
        <FatherName>איגור</FatherName>
        <LinkedCaseID>0</LinkedCaseID>
        <PartyID>2</PartyID>
        <CasePartyCategoryID>2</CasePartyCategoryID>
        <LegalEntityAddressID>88716332</LegalEntityAddressID>
        <PleaTypeID>4</PleaTypeID>
        <GroupPartyAlias>נתבעים</GroupPartyAlias>
        <IsConverted>false</IsConverted>
        <LegalEntityRegisteredNameID>10023421</LegalEntityRegisteredNameID>
        <LegalEntityNameID>95851512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טל סגל</PublicationProhibitedFullName>
      </CaseParties>
    </CasePartiesSelectionDS>
    <DecisionName>החלטה  שניתנה ע"י  חגית מטלין</DecisionName>
    <CourtDisplayName>בית משפט לענייני משפחה בראשון לציון</CourtDisplayName>
    <IsCaseJudgePanel>false</IsCaseJudgePanel>
    <DecisionSignatureDate>2024-01-04T14:42:21.4898091+02:00</DecisionSignatureDate>
    <OpenCaseDate>2023-12-14T10:11:00+02:00</OpenCaseDate>
    <CaseFeeSum>0.000</CaseFeeSum>
    <DecisionTypeID>1</DecisionTypeID>
    <DecisionSignatureUserName>חגית מטלין</DecisionSignatureUserName>
    <DecisionSignatureDateHebrew>2024-01-04T14:42:21.4898091+02:00</DecisionSignatureDateHebrew>
    <DecisionWriterID>058453267@GOV.IL</DecisionWriterID>
    <CourtAddress>רח' ישראל גלילי 5, ראשון לציון 7542604</CourtAddress>
    <IsAutoTextInCaseExist>false</IsAutoTextInCaseExist>
    <DecisionSignatureRoleName>שופט</DecisionSignatureRoleName>
    <DecisionSignatureUserTitleName>שופטת, סגנית הנשיא</DecisionSignatureUserTitleName>
    <CaseName>סגל נ' סגל</CaseName>
    <DecisionNumberInCase>7</DecisionNumberInCase>
  </dt_Decision>
  <dt_DecisionCase>
    <DecisionID>0</DecisionID>
    <CaseID>80827118</CaseID>
    <CaseJudicialPersonPresentationDS>
      <CaseJudicalPersonActive>
        <CaseID>80827118</CaseID>
        <JudicialPersonID>058453267@GOV.IL</JudicialPersonID>
        <JudicialPersonTypeID>1</JudicialPersonTypeID>
        <JudicialTypeID>1</JudicialTypeID>
        <IsChairman>false</IsChairman>
        <TreatmentStartDate>2023-12-14T10:15:02.09+02:00</TreatmentStartDate>
        <TreatmentFinishDate>9999-12-31T23:59:59+02:00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נטע סגל (קטין)</FullName>
        <FirstName>נטע</FirstName>
        <LastName>סגל</LastName>
        <PartyPropertyID>2</PartyPropertyID>
        <PartyPropertyName/>
        <AuthenticationTypeAndNumber>ת"ז 224443853</AuthenticationTypeAndNumber>
        <RepresentatedOrRepresentativesNames/>
        <RepresentatedOrRepresentativesCount>0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263663872</CasePartyID>
        <PartyTypeID>3</PartyTypeID>
        <ActivityStatusID>1</ActivityStatusID>
        <LegalEntityID>81610816</LegalEntityID>
        <CaseLegalEntityID>126978399</CaseLegalEntityID>
        <AssistantRoleID>33</AssistantRoleID>
        <AuthenticationTypeID>1</AuthenticationTypeID>
        <AuthenticationTypeName>ת"ז</AuthenticationTypeName>
        <LegalEntityNumber>224443853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/>
        <MotionID>0</MotionID>
        <CasePleaID>0</CasePleaID>
        <FatherName>טל בנימין</FatherName>
        <LinkedCaseID>0</LinkedCaseID>
        <PartyID>1</PartyID>
        <CasePartyCategoryID>2</CasePartyCategoryID>
        <PleaTypeID>4</PleaTypeID>
        <GroupPartyAlias/>
        <IsConverted>false</IsConverted>
        <LegalEntityRegisteredNameID>10587006</LegalEntityRegisteredNameID>
        <LegalEntityNameID>95851584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נטע סגל (קטין)</PublicationProhibitedFullName>
      </CaseParties>
      <CaseParties>
        <PartyTypeName>מסייע</PartyTypeName>
        <ProceedingType>כתב טענות עיקרי</ProceedingType>
        <PleaName>כתב תביעה</PleaName>
        <PartyBelonging> - </PartyBelonging>
        <RoleName>אחר</RoleName>
        <IsSubProceeding>FALSE</IsSubProceeding>
        <FullName>נעם סגל (קטין)</FullName>
        <FirstName>נועם</FirstName>
        <LastName>סגל</LastName>
        <PartyPropertyID>2</PartyPropertyID>
        <PartyPropertyName/>
        <AuthenticationTypeAndNumber>ת"ז 233282375</AuthenticationTypeAndNumber>
        <RepresentatedOrRepresentativesNames/>
        <RepresentatedOrRepresentativesCount>0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263663948</CasePartyID>
        <PartyTypeID>3</PartyTypeID>
        <ActivityStatusID>1</ActivityStatusID>
        <LegalEntityID>81610820</LegalEntityID>
        <CaseLegalEntityID>126978428</CaseLegalEntityID>
        <AssistantRoleID>33</AssistantRoleID>
        <AuthenticationTypeID>1</AuthenticationTypeID>
        <AuthenticationTypeName>ת"ז</AuthenticationTypeName>
        <LegalEntityNumber>233282375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/>
        <MotionID>0</MotionID>
        <CasePleaID>0</CasePleaID>
        <FatherName>טל בנימין</FatherName>
        <LinkedCaseID>0</LinkedCaseID>
        <PartyID>1</PartyID>
        <CasePartyCategoryID>2</CasePartyCategoryID>
        <PleaTypeID>4</PleaTypeID>
        <GroupPartyAlias/>
        <IsConverted>false</IsConverted>
        <LegalEntityRegisteredNameID>10587009</LegalEntityRegisteredNameID>
        <LegalEntityNameID>95851595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נעם סגל (קטין)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מיטל מזרחי</FullName>
        <FirstName>מיטל</FirstName>
        <LastName>מזרחי</LastName>
        <PartyPropertyName/>
        <AuthenticationTypeAndNumber>מ.ר. 52298</AuthenticationTypeAndNumber>
        <RepresentatedOrRepresentativesNames>טל סגל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263796715</CasePartyID>
        <PartyTypeID>2</PartyTypeID>
        <ActivityStatusID>1</ActivityStatusID>
        <PartyAliasID>21</PartyAliasID>
        <PartyAliasName>בא כוח נתבעים</PartyAliasName>
        <LegalEntityID>33129383</LegalEntityID>
        <CaseLegalEntityID>127017573</CaseLegalEntityID>
        <AuthenticationTypeID>4</AuthenticationTypeID>
        <AuthenticationTypeName>מ.ר.</AuthenticationTypeName>
        <LegalEntityNumber>52298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הכישור 49 חולון </FullAddress>
        <EmailAddress>meitalmiz.law@gmail.com</EmailAddress>
        <MotionID>0</MotionID>
        <CasePleaID>0</CasePleaID>
        <LinkedCaseID>0</LinkedCaseID>
        <PartyID>2</PartyID>
        <CasePartyCategoryID>2</CasePartyCategoryID>
        <LegalEntityAddressID>82998336</LegalEntityAddressID>
        <LegalEntityEmailAddressID>67868679</LegalEntityEmailAddressID>
        <PleaTypeID>4</PleaTypeID>
        <LawyerOfficeName>משרד עו"ד מיטל מזרחי</LawyerOfficeName>
        <LawyerOfficeID>33129384</LawyerOfficeID>
        <GroupPartyAlias/>
        <IsConverted>false</IsConverted>
        <LegalEntityNameID>34919754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מיטל מזרחי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איתי בוזגלו</FullName>
        <FirstName>איתי</FirstName>
        <LastName>בוזגלו</LastName>
        <PartyPropertyName/>
        <AuthenticationTypeAndNumber>מ.ר. 72068</AuthenticationTypeAndNumber>
        <RepresentatedOrRepresentativesNames>חן אפרת סגל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263663407</CasePartyID>
        <PartyTypeID>2</PartyTypeID>
        <ActivityStatusID>1</ActivityStatusID>
        <PartyAliasID>20</PartyAliasID>
        <PartyAliasName>בא כוח תובעים</PartyAliasName>
        <OrdinalNumber>1</OrdinalNumber>
        <LegalEntityID>75346406</LegalEntityID>
        <CaseLegalEntityID>126978233</CaseLegalEntityID>
        <AuthenticationTypeID>4</AuthenticationTypeID>
        <AuthenticationTypeName>מ.ר.</AuthenticationTypeName>
        <LegalEntityNumber>72068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שדרות נים 2 ראשון לציון מגדל עסקים עזריאלי ראשונים קומה 13</FullAddress>
        <MotionID>0</MotionID>
        <CasePleaID>0</CasePleaID>
        <LinkedCaseID>0</LinkedCaseID>
        <PartyID>1</PartyID>
        <CasePartyCategoryID>2</CasePartyCategoryID>
        <LegalEntityAddressID>81118570</LegalEntityAddressID>
        <PleaTypeID>4</PleaTypeID>
        <GroupPartyAlias/>
        <IsConverted>false</IsConverted>
        <LegalEntityNameID>81746107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איתי בוזגלו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חן אפרת סגל</FullName>
        <FirstName>חן אפרת</FirstName>
        <LastName>סגל</LastName>
        <PartyPropertyName/>
        <AuthenticationTypeAndNumber>ת"ז 305190654</AuthenticationTypeAndNumber>
        <RepresentatedOrRepresentativesNames>איתי בוזגלו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263663406</CasePartyID>
        <PartyTypeID>1</PartyTypeID>
        <ActivityStatusID>1</ActivityStatusID>
        <PartyAliasID>1</PartyAliasID>
        <PartyAliasName>תובע</PartyAliasName>
        <OrdinalNumber>1</OrdinalNumber>
        <LegalEntityID>75057914</LegalEntityID>
        <CaseLegalEntityID>126978232</CaseLegalEntityID>
        <AuthenticationTypeID>1</AuthenticationTypeID>
        <AuthenticationTypeName>ת"ז</AuthenticationTypeName>
        <LegalEntityNumber>305190654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אלתרמן 6 ראשון לציון </FullAddress>
        <MotionID>0</MotionID>
        <CasePleaID>0</CasePleaID>
        <FatherName>שמואל</FatherName>
        <LinkedCaseID>0</LinkedCaseID>
        <PartyID>1</PartyID>
        <CasePartyCategoryID>2</CasePartyCategoryID>
        <LegalEntityAddressID>88716331</LegalEntityAddressID>
        <PleaTypeID>4</PleaTypeID>
        <GroupPartyAlias>תובעים</GroupPartyAlias>
        <IsConverted>false</IsConverted>
        <LegalEntityRegisteredNameID>6809550</LegalEntityRegisteredNameID>
        <LegalEntityNameID>95851511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חן אפרת סגל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טל סגל</FullName>
        <FirstName>טל בנימין</FirstName>
        <LastName>סגל</LastName>
        <PartyPropertyName/>
        <AuthenticationTypeAndNumber>ת"ז 307744649</AuthenticationTypeAndNumber>
        <RepresentatedOrRepresentativesNames>מיטל מזרחי</RepresentatedOrRepresentativesNames>
        <RepresentatedOrRepresentativesCount>1</RepresentatedOrRepresentativesCount>
        <InvitedBy/>
        <CaseID>80827118</CaseID>
        <CaseJudicialPersonPresentationDS>
          <CaseJudicalPersonActive>
            <CaseID>80827118</CaseID>
            <JudicialPersonID>058453267@GOV.IL</JudicialPersonID>
            <JudicialPersonTypeID>1</JudicialPersonTypeID>
            <JudicialTypeID>1</JudicialTypeID>
            <IsChairman>false</IsChairman>
            <TreatmentStartDate>2023-12-14T10:15:02.09+02:00</TreatmentStartDate>
            <TreatmentFinishDate>9999-12-31T23:59:59+02:00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263663408</CasePartyID>
        <PartyTypeID>1</PartyTypeID>
        <ActivityStatusID>1</ActivityStatusID>
        <PartyAliasID>2</PartyAliasID>
        <PartyAliasName>נתבע</PartyAliasName>
        <OrdinalNumber>1</OrdinalNumber>
        <LegalEntityID>23873686</LegalEntityID>
        <CaseLegalEntityID>126978234</CaseLegalEntityID>
        <AuthenticationTypeID>1</AuthenticationTypeID>
        <AuthenticationTypeName>ת"ז</AuthenticationTypeName>
        <LegalEntityNumber>307744649</LegalEntityNumber>
        <IsMainPartyType>true</IsMainPartyType>
        <CaseDisplayIdentifier>29160-12-23</CaseDisplayIdentifier>
        <CaseTypeID>10262</CaseTypeID>
        <CaseTypeName>תביעה לאחר הסדר התדיינויות במשפחה (תלה"מ)</CaseTypeName>
        <CaseName>סגל נ' סגל</CaseName>
        <FullAddress>קיטרוני 60 פתח תקווה </FullAddress>
        <MotionID>0</MotionID>
        <CasePleaID>0</CasePleaID>
        <FatherName>איגור</FatherName>
        <LinkedCaseID>0</LinkedCaseID>
        <PartyID>2</PartyID>
        <CasePartyCategoryID>2</CasePartyCategoryID>
        <LegalEntityAddressID>88716332</LegalEntityAddressID>
        <PleaTypeID>4</PleaTypeID>
        <GroupPartyAlias>נתבעים</GroupPartyAlias>
        <IsConverted>false</IsConverted>
        <LegalEntityRegisteredNameID>10023421</LegalEntityRegisteredNameID>
        <LegalEntityNameID>95851512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טל סגל</PublicationProhibitedFullName>
      </CaseParties>
    </CasePartiesSelectionDS>
    <CaseName>סגל נ' סגל</CaseName>
    <CaseDisplayIdentifier>29160-12-23</CaseDisplayIdentifier>
    <CaseInterestID>10118</CaseInterestID>
    <CaseTypeShortName>תלה"מ</CaseTypeShortName>
  </dt_DecisionCase>
  <dt_DecisionJudgePanel>
    <JudgeID>058453267@GOV.IL</JudgeID>
    <DisplayName>חגית מטלין</DisplayName>
    <RoleName>שופט</RoleName>
    <UserTitleName>שופטת, סגנית הנשיא</UserTitleName>
  </dt_DecisionJudgePanel>
  <dt_LegalEntityDetails>
    <Fax/>
    <Phone/>
    <AddressDesc/>
    <PartyID>1</PartyID>
    <PartyTypeID>3</PartyTypeID>
    <DecisionID>0</DecisionID>
    <AssistantRoleID>33</AssistantRoleID>
    <StreetName/>
    <CityName/>
    <FullName>נטע  סגל</FullName>
    <Email/>
    <IsPublicationProhibited>false</IsPublicationProhibited>
  </dt_LegalEntityDetails>
  <dt_LegalEntityDetails>
    <Fax/>
    <Phone/>
    <AddressDesc/>
    <PartyID>1</PartyID>
    <PartyTypeID>3</PartyTypeID>
    <DecisionID>0</DecisionID>
    <AssistantRoleID>33</AssistantRoleID>
    <StreetName/>
    <CityName/>
    <FullName>נעם סגל </FullName>
    <Email/>
    <IsPublicationProhibited>false</IsPublicationProhibited>
  </dt_LegalEntityDetails>
  <dt_LegalEntityDetails>
    <Fax>077-5012939</Fax>
    <Phone>073-3382939</Phone>
    <PartyID>2</PartyID>
    <PartyTypeID>2</PartyTypeID>
    <DecisionID>0</DecisionID>
    <StreetName>הכישור 49</StreetName>
    <ZipCode>5886606</ZipCode>
    <CityName>חולון</CityName>
    <FullName>מיטל מזרחי</FullName>
    <Email>meitalmiz.law@gmail.com</Email>
    <IsPublicationProhibited>false</IsPublicationProhibited>
  </dt_LegalEntityDetails>
  <dt_LegalEntityDetails>
    <PartyID>1</PartyID>
    <PartyTypeID>1</PartyTypeID>
    <DecisionID>0</DecisionID>
    <StreetName>אלתרמן 6</StreetName>
    <CityName>ראשון לציון</CityName>
    <FullName>חן אפרת סגל </FullName>
    <IsPublicationProhibited>false</IsPublicationProhibited>
  </dt_LegalEntityDetails>
  <dt_LegalEntityDetails>
    <Fax>077-3181490</Fax>
    <Phone>072-3387598</Phone>
    <AddressDesc>מגדל עסקים עזריאלי ראשונים קומה 13</AddressDesc>
    <PartyID>1</PartyID>
    <PartyTypeID>2</PartyTypeID>
    <DecisionID>0</DecisionID>
    <StreetName>שדרות נים 2</StreetName>
    <ZipCode>7546302</ZipCode>
    <CityName>ראשון לציון</CityName>
    <FullName>איתי בוזגלו</FullName>
    <Email>itaybuzaglo@gmail.com</Email>
    <IsPublicationProhibited>false</IsPublicationProhibited>
  </dt_LegalEntityDetails>
  <dt_LegalEntityDetails>
    <PartyID>2</PartyID>
    <PartyTypeID>1</PartyTypeID>
    <DecisionID>0</DecisionID>
    <StreetName>קיטרוני 60</StreetName>
    <CityName>פתח תקווה</CityName>
    <FullName>טל סגל </FullName>
    <IsPublicationProhibited>false</IsPublicationProhibited>
  </dt_LegalEntityDetails>
  <dt_CaseJudicalPersonActive>
    <CaseJudicalPerson>שופטת, סגנית הנשיא חגית מטלין</CaseJudicalPerson>
  </dt_CaseJudicalPersonActive>
  <dt_Sitting>
    <FutureSittingDate>2024-03-10T09:00:00+02:00</FutureSittingDate>
    <NextSittingTypeID>1</NextSittingTypeID>
    <NextMeetingDisplayName>שופטת, סגנית הנשיא חגית מטלין</NextMeetingDisplayName>
    <NextMeetingRoleName>שופט</NextMeetingRoleName>
    <NextMeetingUserTitleName>שופטת, סגנית הנשיא</NextMeetingUserTitleName>
    <NextMeetingUserUPN>058453267@GOV.IL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90D8F-3234-40EC-A8E4-6D5297A3BE34}">
  <ds:schemaRefs/>
</ds:datastoreItem>
</file>

<file path=customXml/itemProps2.xml><?xml version="1.0" encoding="utf-8"?>
<ds:datastoreItem xmlns:ds="http://schemas.openxmlformats.org/officeDocument/2006/customXml" ds:itemID="{A2CFB9B8-CA41-43B2-9779-A04509323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551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2024-09-09T06:12:00Z</dcterms:created>
  <dcterms:modified xsi:type="dcterms:W3CDTF">2024-09-09T06:12:00Z</dcterms:modified>
</cp:coreProperties>
</file>